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E6210F" w:rsidRPr="00E6210F">
        <w:rPr>
          <w:rFonts w:ascii="黑体" w:eastAsia="黑体" w:hint="eastAsia"/>
          <w:b/>
          <w:spacing w:val="-20"/>
          <w:sz w:val="44"/>
          <w:szCs w:val="44"/>
        </w:rPr>
        <w:t>康复科设备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144A4E" w:rsidRPr="00144A4E">
        <w:rPr>
          <w:rFonts w:ascii="黑体" w:eastAsia="黑体" w:hint="eastAsia"/>
          <w:b/>
          <w:sz w:val="44"/>
          <w:szCs w:val="44"/>
        </w:rPr>
        <w:t>（二次</w:t>
      </w:r>
      <w:r w:rsidR="00144A4E">
        <w:rPr>
          <w:rFonts w:ascii="黑体" w:eastAsia="黑体" w:hint="eastAsia"/>
          <w:b/>
          <w:sz w:val="44"/>
          <w:szCs w:val="44"/>
        </w:rPr>
        <w:t>询价</w:t>
      </w:r>
      <w:r w:rsidR="00144A4E" w:rsidRPr="00144A4E">
        <w:rPr>
          <w:rFonts w:ascii="黑体" w:eastAsia="黑体" w:hint="eastAsia"/>
          <w:b/>
          <w:sz w:val="44"/>
          <w:szCs w:val="44"/>
        </w:rPr>
        <w:t>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8"/>
        <w:gridCol w:w="1423"/>
        <w:gridCol w:w="1412"/>
        <w:gridCol w:w="2126"/>
        <w:gridCol w:w="4116"/>
        <w:gridCol w:w="1698"/>
        <w:gridCol w:w="2441"/>
      </w:tblGrid>
      <w:tr w:rsidR="005A3606" w:rsidRPr="002D75D0" w:rsidTr="00BE2DC0">
        <w:trPr>
          <w:trHeight w:val="6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2D75D0" w:rsidRDefault="00BE2DC0" w:rsidP="005A360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2D75D0" w:rsidRDefault="005A3606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FB44F5" w:rsidRDefault="005A3606" w:rsidP="0065017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（国产）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FB44F5" w:rsidRDefault="005A3606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2D75D0" w:rsidRDefault="005A3606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606" w:rsidRPr="00D52050" w:rsidRDefault="005A3606" w:rsidP="0065017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（元/台）</w:t>
            </w:r>
          </w:p>
        </w:tc>
      </w:tr>
      <w:tr w:rsidR="00BE2DC0" w:rsidRPr="002D75D0" w:rsidTr="00144A4E">
        <w:trPr>
          <w:trHeight w:val="1277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BE2DC0">
            <w:pPr>
              <w:jc w:val="center"/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>经皮神经电刺激仪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BE2DC0">
            <w:pPr>
              <w:rPr>
                <w:sz w:val="32"/>
                <w:szCs w:val="32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jc w:val="center"/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 xml:space="preserve"> 壹台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144A4E">
        <w:trPr>
          <w:trHeight w:val="1393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BE2DC0">
            <w:pPr>
              <w:jc w:val="center"/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>TDP治疗仪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BE2DC0">
            <w:pPr>
              <w:rPr>
                <w:sz w:val="32"/>
                <w:szCs w:val="32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892D1F">
            <w:pPr>
              <w:jc w:val="center"/>
              <w:rPr>
                <w:sz w:val="32"/>
                <w:szCs w:val="32"/>
              </w:rPr>
            </w:pPr>
            <w:r w:rsidRPr="00BE2DC0">
              <w:rPr>
                <w:rFonts w:hint="eastAsia"/>
                <w:sz w:val="32"/>
                <w:szCs w:val="32"/>
              </w:rPr>
              <w:t xml:space="preserve"> 贰</w:t>
            </w:r>
            <w:r w:rsidR="00DB4C7A" w:rsidRPr="00BE2DC0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DC0" w:rsidRPr="00BE2DC0" w:rsidRDefault="00BE2DC0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BE2DC0" w:rsidRPr="004F5BF3" w:rsidRDefault="00BE2DC0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0A61FB">
              <w:rPr>
                <w:rFonts w:hint="eastAsia"/>
                <w:b/>
                <w:sz w:val="28"/>
                <w:szCs w:val="28"/>
              </w:rPr>
              <w:t>2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144A4E">
              <w:rPr>
                <w:rFonts w:hint="eastAsia"/>
                <w:b/>
                <w:sz w:val="28"/>
                <w:szCs w:val="28"/>
              </w:rPr>
              <w:t>10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BE2DC0" w:rsidRPr="00A60737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144A4E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144A4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日</w:t>
      </w:r>
    </w:p>
    <w:p w:rsidR="001F0A6D" w:rsidRPr="00911D01" w:rsidRDefault="00731445" w:rsidP="001F0A6D">
      <w:pPr>
        <w:rPr>
          <w:sz w:val="28"/>
          <w:szCs w:val="28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1F0A6D" w:rsidRPr="00911D01">
        <w:rPr>
          <w:rFonts w:hint="eastAsia"/>
          <w:b/>
          <w:szCs w:val="21"/>
        </w:rPr>
        <w:t>一、供应商资格要求</w:t>
      </w:r>
    </w:p>
    <w:p w:rsidR="001F0A6D" w:rsidRPr="00911D01" w:rsidRDefault="001F0A6D" w:rsidP="001F0A6D">
      <w:pPr>
        <w:spacing w:line="520" w:lineRule="exact"/>
        <w:ind w:firstLineChars="200" w:firstLine="480"/>
        <w:rPr>
          <w:b/>
          <w:szCs w:val="21"/>
        </w:rPr>
      </w:pPr>
      <w:r w:rsidRPr="00911D01">
        <w:rPr>
          <w:rFonts w:hint="eastAsia"/>
          <w:szCs w:val="21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1F0A6D" w:rsidRPr="00911D01" w:rsidRDefault="001F0A6D" w:rsidP="001F0A6D">
      <w:pPr>
        <w:spacing w:line="520" w:lineRule="exact"/>
        <w:ind w:firstLineChars="200" w:firstLine="482"/>
        <w:rPr>
          <w:b/>
          <w:szCs w:val="21"/>
        </w:rPr>
      </w:pPr>
      <w:r w:rsidRPr="00911D01">
        <w:rPr>
          <w:rFonts w:hint="eastAsia"/>
          <w:b/>
          <w:szCs w:val="21"/>
        </w:rPr>
        <w:t>二、产品的要求</w:t>
      </w:r>
    </w:p>
    <w:p w:rsidR="001F0A6D" w:rsidRPr="001F0A6D" w:rsidRDefault="001F0A6D" w:rsidP="001F0A6D">
      <w:pPr>
        <w:snapToGrid w:val="0"/>
        <w:spacing w:line="520" w:lineRule="exact"/>
        <w:ind w:leftChars="200" w:left="841" w:hangingChars="150" w:hanging="361"/>
        <w:rPr>
          <w:szCs w:val="21"/>
        </w:rPr>
      </w:pPr>
      <w:r w:rsidRPr="001F0A6D">
        <w:rPr>
          <w:rFonts w:hint="eastAsia"/>
          <w:b/>
          <w:szCs w:val="21"/>
        </w:rPr>
        <w:t>1、</w:t>
      </w:r>
      <w:r w:rsidRPr="00911D01">
        <w:rPr>
          <w:rFonts w:hint="eastAsia"/>
          <w:szCs w:val="21"/>
        </w:rPr>
        <w:t>产品须为合法企业生产，符合国家相关质量标准，否则不予验收。</w:t>
      </w:r>
      <w:r>
        <w:rPr>
          <w:rFonts w:hint="eastAsia"/>
          <w:szCs w:val="21"/>
        </w:rPr>
        <w:t xml:space="preserve">    </w:t>
      </w:r>
      <w:r w:rsidRPr="001F0A6D">
        <w:rPr>
          <w:rFonts w:hint="eastAsia"/>
          <w:b/>
          <w:szCs w:val="21"/>
        </w:rPr>
        <w:t>2、</w:t>
      </w:r>
      <w:r w:rsidRPr="00911D01">
        <w:rPr>
          <w:rFonts w:hint="eastAsia"/>
          <w:szCs w:val="21"/>
        </w:rPr>
        <w:t>中标人在供货期内保证所提供的产品合格率100%，如出现不符合招标文件要求的产品，无条件退货，同时不得因此影响临床的正常工作需求。</w:t>
      </w:r>
      <w:r>
        <w:rPr>
          <w:rFonts w:hint="eastAsia"/>
          <w:szCs w:val="21"/>
        </w:rPr>
        <w:t xml:space="preserve">  </w:t>
      </w:r>
      <w:r w:rsidRPr="001F0A6D">
        <w:rPr>
          <w:rFonts w:hint="eastAsia"/>
          <w:b/>
          <w:szCs w:val="21"/>
        </w:rPr>
        <w:t>3、</w:t>
      </w:r>
      <w:r w:rsidRPr="00911D01">
        <w:rPr>
          <w:rFonts w:hint="eastAsia"/>
          <w:bCs/>
          <w:szCs w:val="21"/>
        </w:rPr>
        <w:t>该投标要求与投标报价表视为签订购销协议的有效组成部分</w:t>
      </w:r>
      <w:r w:rsidR="00DB4C7A">
        <w:rPr>
          <w:rFonts w:hint="eastAsia"/>
          <w:bCs/>
          <w:szCs w:val="21"/>
        </w:rPr>
        <w:t>。</w:t>
      </w:r>
      <w:r w:rsidRPr="00911D01">
        <w:rPr>
          <w:rFonts w:hint="eastAsia"/>
          <w:bCs/>
          <w:szCs w:val="21"/>
        </w:rPr>
        <w:t>需要安装的设备要免费</w:t>
      </w:r>
      <w:r>
        <w:rPr>
          <w:rFonts w:hint="eastAsia"/>
          <w:bCs/>
          <w:szCs w:val="21"/>
        </w:rPr>
        <w:t>提供安装</w:t>
      </w:r>
      <w:r w:rsidR="00DB4C7A">
        <w:rPr>
          <w:rFonts w:hint="eastAsia"/>
          <w:bCs/>
          <w:szCs w:val="21"/>
        </w:rPr>
        <w:t>设备</w:t>
      </w:r>
      <w:r>
        <w:rPr>
          <w:rFonts w:hint="eastAsia"/>
          <w:bCs/>
          <w:szCs w:val="21"/>
        </w:rPr>
        <w:t>，质保期为壹</w:t>
      </w:r>
      <w:r w:rsidRPr="00911D01">
        <w:rPr>
          <w:rFonts w:hint="eastAsia"/>
          <w:bCs/>
          <w:szCs w:val="21"/>
        </w:rPr>
        <w:t>年。</w:t>
      </w:r>
      <w:r>
        <w:rPr>
          <w:rFonts w:hint="eastAsia"/>
          <w:szCs w:val="21"/>
        </w:rPr>
        <w:t xml:space="preserve">  </w:t>
      </w:r>
      <w:r w:rsidRPr="001F0A6D">
        <w:rPr>
          <w:rFonts w:hint="eastAsia"/>
          <w:b/>
          <w:bCs/>
          <w:szCs w:val="21"/>
        </w:rPr>
        <w:t>4、</w:t>
      </w:r>
      <w:r w:rsidRPr="00911D01">
        <w:rPr>
          <w:rFonts w:hint="eastAsia"/>
          <w:b/>
          <w:bCs/>
          <w:szCs w:val="21"/>
        </w:rPr>
        <w:t>投标人投标时必须提供产品彩页及产品说明、具体的规格型号，</w:t>
      </w:r>
      <w:r>
        <w:rPr>
          <w:rFonts w:hint="eastAsia"/>
          <w:b/>
          <w:bCs/>
          <w:szCs w:val="21"/>
        </w:rPr>
        <w:t>参数中带</w:t>
      </w:r>
      <w:r w:rsidRPr="00087129">
        <w:rPr>
          <w:rFonts w:hint="eastAsia"/>
          <w:b/>
          <w:szCs w:val="21"/>
        </w:rPr>
        <w:t>*号的必须符合</w:t>
      </w:r>
      <w:r>
        <w:rPr>
          <w:rFonts w:hint="eastAsia"/>
          <w:b/>
          <w:bCs/>
          <w:szCs w:val="21"/>
        </w:rPr>
        <w:t>，</w:t>
      </w:r>
      <w:r w:rsidRPr="00911D01">
        <w:rPr>
          <w:rFonts w:hint="eastAsia"/>
          <w:b/>
          <w:bCs/>
          <w:szCs w:val="21"/>
        </w:rPr>
        <w:t>否则按废标处理</w:t>
      </w:r>
      <w:r>
        <w:rPr>
          <w:rFonts w:hint="eastAsia"/>
          <w:bCs/>
          <w:szCs w:val="21"/>
        </w:rPr>
        <w:t>，</w:t>
      </w:r>
    </w:p>
    <w:p w:rsidR="001F0A6D" w:rsidRDefault="001F0A6D" w:rsidP="001F0A6D">
      <w:pPr>
        <w:ind w:firstLineChars="49" w:firstLine="118"/>
        <w:rPr>
          <w:b/>
          <w:bCs/>
          <w:szCs w:val="21"/>
        </w:rPr>
      </w:pPr>
    </w:p>
    <w:p w:rsidR="001F0A6D" w:rsidRPr="00911D01" w:rsidRDefault="001F0A6D" w:rsidP="001F0A6D">
      <w:pPr>
        <w:ind w:firstLineChars="49" w:firstLine="118"/>
        <w:rPr>
          <w:b/>
          <w:bCs/>
          <w:szCs w:val="21"/>
        </w:rPr>
      </w:pPr>
      <w:r w:rsidRPr="00911D01">
        <w:rPr>
          <w:rFonts w:hint="eastAsia"/>
          <w:b/>
          <w:bCs/>
          <w:szCs w:val="21"/>
        </w:rPr>
        <w:t>中频治疗仪技术参数</w:t>
      </w:r>
      <w:r>
        <w:rPr>
          <w:rFonts w:hint="eastAsia"/>
          <w:b/>
          <w:bCs/>
          <w:szCs w:val="21"/>
        </w:rPr>
        <w:t>:</w:t>
      </w:r>
    </w:p>
    <w:p w:rsidR="001F0A6D" w:rsidRPr="00911D01" w:rsidRDefault="001F0A6D" w:rsidP="001F0A6D">
      <w:pPr>
        <w:widowControl w:val="0"/>
        <w:numPr>
          <w:ilvl w:val="0"/>
          <w:numId w:val="8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额定输入功率：130VA。</w:t>
      </w:r>
    </w:p>
    <w:p w:rsidR="001F0A6D" w:rsidRPr="00911D01" w:rsidRDefault="001F0A6D" w:rsidP="001F0A6D">
      <w:pPr>
        <w:widowControl w:val="0"/>
        <w:numPr>
          <w:ilvl w:val="0"/>
          <w:numId w:val="8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使用电源：交流电压 220V±22V，频率50Hz±1Hz。</w:t>
      </w:r>
    </w:p>
    <w:p w:rsidR="001F0A6D" w:rsidRPr="00911D01" w:rsidRDefault="001F0A6D" w:rsidP="001F0A6D">
      <w:pPr>
        <w:widowControl w:val="0"/>
        <w:numPr>
          <w:ilvl w:val="0"/>
          <w:numId w:val="8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尺寸（允差±20mm）：长420mm，宽360mm，高232mm。</w:t>
      </w:r>
    </w:p>
    <w:p w:rsidR="001F0A6D" w:rsidRPr="00911D01" w:rsidRDefault="001F0A6D" w:rsidP="001F0A6D">
      <w:pPr>
        <w:widowControl w:val="0"/>
        <w:numPr>
          <w:ilvl w:val="0"/>
          <w:numId w:val="8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显示方式：数码显示。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*5、输出通道：四路中频加透热输出、四路离子导入直流输出治疗仪、两路干扰电输出。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*6、中频频率为1kHz～10kHz，单一频率允差±10％。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7、调制频率为0～150Hz，单一频率允差±10％或±1Hz取大值。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*8中频载波波形：双向方波，脉宽50us～500us，允差±10％。调制波形有正弦波、方波、三角波、指数波、锯齿波、尖波、等幅波。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9、调制方式：连续、断续、间歇、变频、疏密和交替调制。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lastRenderedPageBreak/>
        <w:t xml:space="preserve">10、中频调幅度：0%、25%、50%、75%、100%，允差±5％。 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11、干扰电性能：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工作频率：4kHz，允差±10％。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调制频率：0.125Hz，允差±10％。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差频频率范围：0～112Hz，允差±10％或±1Hz取较大值。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调幅度：0%、100%，允差±5％。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差频变化周期：5.5s、32s，允差±10％。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*12、具有100个固定处方，是理疗专家根据不同的疾病而编制成的，可供医生参考使用。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13、中频输出电流：在500Ω的负载下，每路输出电流不大于100mA。输出强度分0～99级可调。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14、输出电流稳定度：不同负载下的输出电流变化率应不大于10%。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*17、电极板温度：38℃～55℃，分6档可调，允差±3℃。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19、电极板：应选购具有一类医疗器械备案凭证的合格产品。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*20、治疗时间已在处方中，治疗时间根据处方不同为20min、25min、30min、40min、45min，治疗时间到了有音响提示，并停止输出，时间允差±1min。</w:t>
      </w:r>
    </w:p>
    <w:p w:rsidR="001F0A6D" w:rsidRPr="00911D01" w:rsidRDefault="001F0A6D" w:rsidP="001F0A6D">
      <w:pPr>
        <w:spacing w:line="460" w:lineRule="exact"/>
        <w:rPr>
          <w:b/>
          <w:szCs w:val="21"/>
        </w:rPr>
      </w:pPr>
      <w:r w:rsidRPr="00911D01">
        <w:rPr>
          <w:rFonts w:hint="eastAsia"/>
          <w:b/>
          <w:szCs w:val="21"/>
        </w:rPr>
        <w:t>经皮神经电刺激技术参数：</w:t>
      </w:r>
    </w:p>
    <w:p w:rsidR="001F0A6D" w:rsidRPr="00911D01" w:rsidRDefault="001F0A6D" w:rsidP="001F0A6D">
      <w:pPr>
        <w:widowControl w:val="0"/>
        <w:numPr>
          <w:ilvl w:val="0"/>
          <w:numId w:val="9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三路矩形波脉冲输出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2、交流电压220V±22V，频率50Hz±1Hz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3、额定输入功率：50VA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color w:val="000000"/>
          <w:szCs w:val="21"/>
        </w:rPr>
        <w:t>*</w:t>
      </w:r>
      <w:r w:rsidRPr="00911D01">
        <w:rPr>
          <w:rFonts w:hint="eastAsia"/>
          <w:szCs w:val="21"/>
        </w:rPr>
        <w:t>4、输出脉冲频率从2Hz</w:t>
      </w:r>
      <w:r w:rsidRPr="00911D01">
        <w:rPr>
          <w:rFonts w:hint="eastAsia"/>
          <w:color w:val="000000"/>
          <w:szCs w:val="21"/>
        </w:rPr>
        <w:t>～</w:t>
      </w:r>
      <w:r w:rsidRPr="00911D01">
        <w:rPr>
          <w:rFonts w:hint="eastAsia"/>
          <w:szCs w:val="21"/>
        </w:rPr>
        <w:t>160Hz范围内，连续可调，允差±20％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color w:val="000000"/>
          <w:szCs w:val="21"/>
        </w:rPr>
        <w:lastRenderedPageBreak/>
        <w:t>*</w:t>
      </w:r>
      <w:r w:rsidRPr="00911D01">
        <w:rPr>
          <w:rFonts w:hint="eastAsia"/>
          <w:szCs w:val="21"/>
        </w:rPr>
        <w:t>5、输出脉冲宽度60μs～520μs范围内，连续可调，允差±20％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6、刺激仪每路输出电流有效值不大于50mA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szCs w:val="21"/>
        </w:rPr>
        <w:t>7、治疗定时时间分为5min、10min、15min、20min、25min、30min六档可调，每档时间允差±10％</w:t>
      </w:r>
    </w:p>
    <w:p w:rsidR="001F0A6D" w:rsidRPr="00911D01" w:rsidRDefault="001F0A6D" w:rsidP="001F0A6D">
      <w:pPr>
        <w:spacing w:line="460" w:lineRule="exact"/>
        <w:rPr>
          <w:szCs w:val="21"/>
        </w:rPr>
      </w:pPr>
      <w:r w:rsidRPr="00911D01">
        <w:rPr>
          <w:rFonts w:hint="eastAsia"/>
          <w:color w:val="000000"/>
          <w:szCs w:val="21"/>
        </w:rPr>
        <w:t>*</w:t>
      </w:r>
      <w:r w:rsidRPr="00911D01">
        <w:rPr>
          <w:rFonts w:hint="eastAsia"/>
          <w:szCs w:val="21"/>
        </w:rPr>
        <w:t>8、具有连续输出、慢速断续输出及快速断续输出三种治疗模式</w:t>
      </w:r>
    </w:p>
    <w:p w:rsidR="001F0A6D" w:rsidRPr="00911D01" w:rsidRDefault="001F0A6D" w:rsidP="001F0A6D">
      <w:pPr>
        <w:widowControl w:val="0"/>
        <w:numPr>
          <w:ilvl w:val="0"/>
          <w:numId w:val="10"/>
        </w:numPr>
        <w:spacing w:line="460" w:lineRule="exact"/>
        <w:jc w:val="both"/>
        <w:rPr>
          <w:szCs w:val="21"/>
        </w:rPr>
      </w:pPr>
      <w:r w:rsidRPr="00911D01">
        <w:rPr>
          <w:rFonts w:hint="eastAsia"/>
          <w:szCs w:val="21"/>
        </w:rPr>
        <w:t>输出低频脉冲电流，频率可连续调节</w:t>
      </w:r>
    </w:p>
    <w:p w:rsidR="001F0A6D" w:rsidRPr="00911D01" w:rsidRDefault="001F0A6D" w:rsidP="001F0A6D">
      <w:pPr>
        <w:spacing w:line="360" w:lineRule="auto"/>
        <w:rPr>
          <w:szCs w:val="21"/>
        </w:rPr>
      </w:pPr>
      <w:r w:rsidRPr="00911D01">
        <w:rPr>
          <w:rFonts w:hint="eastAsia"/>
          <w:szCs w:val="21"/>
        </w:rPr>
        <w:t>10、外形尺寸：420mm×360mm×235mm；允差±50mm</w:t>
      </w:r>
    </w:p>
    <w:p w:rsidR="001F0A6D" w:rsidRPr="00911D01" w:rsidRDefault="001F0A6D" w:rsidP="001F0A6D">
      <w:pPr>
        <w:spacing w:line="460" w:lineRule="exact"/>
        <w:textAlignment w:val="baseline"/>
        <w:rPr>
          <w:b/>
          <w:szCs w:val="21"/>
        </w:rPr>
      </w:pPr>
      <w:r w:rsidRPr="00911D01">
        <w:rPr>
          <w:rFonts w:hint="eastAsia"/>
          <w:b/>
          <w:szCs w:val="21"/>
        </w:rPr>
        <w:t>电磁波治疗仪（TDP</w:t>
      </w:r>
      <w:r w:rsidRPr="00911D01">
        <w:rPr>
          <w:b/>
          <w:szCs w:val="21"/>
        </w:rPr>
        <w:t>）</w:t>
      </w:r>
      <w:r w:rsidRPr="00911D01">
        <w:rPr>
          <w:rFonts w:hint="eastAsia"/>
          <w:b/>
          <w:szCs w:val="21"/>
        </w:rPr>
        <w:t>技术参数</w:t>
      </w:r>
      <w:r>
        <w:rPr>
          <w:rFonts w:hint="eastAsia"/>
          <w:b/>
          <w:szCs w:val="21"/>
        </w:rPr>
        <w:t>:</w:t>
      </w:r>
    </w:p>
    <w:p w:rsidR="001F0A6D" w:rsidRDefault="00380095" w:rsidP="00380095">
      <w:pPr>
        <w:widowControl w:val="0"/>
        <w:spacing w:line="360" w:lineRule="auto"/>
        <w:ind w:left="142"/>
        <w:jc w:val="both"/>
        <w:textAlignment w:val="baseline"/>
      </w:pPr>
      <w:r>
        <w:rPr>
          <w:rFonts w:hint="eastAsia"/>
        </w:rPr>
        <w:t>1.</w:t>
      </w:r>
      <w:r w:rsidR="001F0A6D">
        <w:rPr>
          <w:rFonts w:hint="eastAsia"/>
        </w:rPr>
        <w:t xml:space="preserve">电源电压：交流电压220V，频率50Hz           </w:t>
      </w:r>
      <w:r>
        <w:rPr>
          <w:rFonts w:hint="eastAsia"/>
        </w:rPr>
        <w:t>2.</w:t>
      </w:r>
      <w:r w:rsidR="001F0A6D">
        <w:rPr>
          <w:rFonts w:hint="eastAsia"/>
        </w:rPr>
        <w:t>额定输入功率：</w:t>
      </w:r>
      <w:r w:rsidR="001F0A6D">
        <w:t>5</w:t>
      </w:r>
      <w:r w:rsidR="001F0A6D">
        <w:rPr>
          <w:rFonts w:hint="eastAsia"/>
        </w:rPr>
        <w:t>00VA</w:t>
      </w:r>
      <w:r>
        <w:rPr>
          <w:rFonts w:hint="eastAsia"/>
        </w:rPr>
        <w:t xml:space="preserve">       3.</w:t>
      </w:r>
      <w:r w:rsidR="001F0A6D">
        <w:rPr>
          <w:rFonts w:hint="eastAsia"/>
        </w:rPr>
        <w:t>外形</w:t>
      </w:r>
      <w:r w:rsidR="001F0A6D">
        <w:t>尺寸</w:t>
      </w:r>
      <w:r w:rsidR="001F0A6D">
        <w:rPr>
          <w:rFonts w:hint="eastAsia"/>
        </w:rPr>
        <w:t>：长</w:t>
      </w:r>
      <w:r w:rsidR="001F0A6D">
        <w:t>455mm</w:t>
      </w:r>
      <w:r w:rsidR="001F0A6D">
        <w:rPr>
          <w:rFonts w:hint="eastAsia"/>
        </w:rPr>
        <w:t>，宽</w:t>
      </w:r>
      <w:r w:rsidR="001F0A6D">
        <w:t>405mm，</w:t>
      </w:r>
      <w:r w:rsidR="001F0A6D">
        <w:rPr>
          <w:rFonts w:hint="eastAsia"/>
        </w:rPr>
        <w:t>高</w:t>
      </w:r>
      <w:r w:rsidR="001F0A6D">
        <w:t>850mm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4.</w:t>
      </w:r>
      <w:r w:rsidR="001F0A6D">
        <w:rPr>
          <w:rFonts w:hint="eastAsia"/>
        </w:rPr>
        <w:t>治疗时间：</w:t>
      </w:r>
      <w:r w:rsidR="001F0A6D">
        <w:t>0-99</w:t>
      </w:r>
      <w:r w:rsidR="001F0A6D">
        <w:rPr>
          <w:rFonts w:hint="eastAsia"/>
        </w:rPr>
        <w:t>分钟可调</w:t>
      </w:r>
      <w:r>
        <w:rPr>
          <w:rFonts w:hint="eastAsia"/>
        </w:rPr>
        <w:t xml:space="preserve">  </w:t>
      </w:r>
      <w:r w:rsidR="000A61FB">
        <w:rPr>
          <w:rFonts w:hint="eastAsia"/>
        </w:rPr>
        <w:t xml:space="preserve">     </w:t>
      </w:r>
      <w:r>
        <w:rPr>
          <w:rFonts w:hint="eastAsia"/>
        </w:rPr>
        <w:t xml:space="preserve"> 5.</w:t>
      </w:r>
      <w:r w:rsidR="001F0A6D">
        <w:rPr>
          <w:rFonts w:hint="eastAsia"/>
        </w:rPr>
        <w:t>光功率调节：1-</w:t>
      </w:r>
      <w:r w:rsidR="001F0A6D">
        <w:t>3</w:t>
      </w:r>
      <w:r w:rsidR="001F0A6D">
        <w:rPr>
          <w:rFonts w:hint="eastAsia"/>
        </w:rPr>
        <w:t>档可调</w:t>
      </w:r>
      <w:r w:rsidR="000A61FB">
        <w:rPr>
          <w:rFonts w:hint="eastAsia"/>
        </w:rPr>
        <w:t xml:space="preserve">        </w:t>
      </w:r>
      <w:r>
        <w:rPr>
          <w:rFonts w:hint="eastAsia"/>
        </w:rPr>
        <w:t>6.</w:t>
      </w:r>
      <w:r w:rsidR="001F0A6D">
        <w:rPr>
          <w:rFonts w:hint="eastAsia"/>
        </w:rPr>
        <w:t>光闪频率：5hz、1</w:t>
      </w:r>
      <w:r w:rsidR="001F0A6D">
        <w:t>0</w:t>
      </w:r>
      <w:r w:rsidR="001F0A6D">
        <w:rPr>
          <w:rFonts w:hint="eastAsia"/>
        </w:rPr>
        <w:t>hz、2</w:t>
      </w:r>
      <w:r w:rsidR="001F0A6D">
        <w:t>5</w:t>
      </w:r>
      <w:r w:rsidR="001F0A6D">
        <w:rPr>
          <w:rFonts w:hint="eastAsia"/>
        </w:rPr>
        <w:t>hz、</w:t>
      </w:r>
      <w:r w:rsidR="001F0A6D">
        <w:t>50</w:t>
      </w:r>
      <w:r w:rsidR="001F0A6D">
        <w:rPr>
          <w:rFonts w:hint="eastAsia"/>
        </w:rPr>
        <w:t>hz、</w:t>
      </w:r>
      <w:r w:rsidR="001F0A6D">
        <w:t>60</w:t>
      </w:r>
      <w:r w:rsidR="001F0A6D">
        <w:rPr>
          <w:rFonts w:hint="eastAsia"/>
        </w:rPr>
        <w:t>hz、常亮可调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7.</w:t>
      </w:r>
      <w:r w:rsidR="001F0A6D">
        <w:rPr>
          <w:rFonts w:hint="eastAsia"/>
        </w:rPr>
        <w:t>红外光波长范围：5</w:t>
      </w:r>
      <w:r w:rsidR="001F0A6D">
        <w:t>80</w:t>
      </w:r>
      <w:r w:rsidR="001F0A6D">
        <w:rPr>
          <w:rFonts w:hint="eastAsia"/>
        </w:rPr>
        <w:t>nm</w:t>
      </w:r>
      <w:r w:rsidR="001F0A6D">
        <w:t>-1050nm</w:t>
      </w:r>
      <w:r w:rsidR="000A61FB">
        <w:rPr>
          <w:rFonts w:hint="eastAsia"/>
        </w:rPr>
        <w:t xml:space="preserve">   </w:t>
      </w:r>
      <w:r>
        <w:rPr>
          <w:rFonts w:hint="eastAsia"/>
        </w:rPr>
        <w:t>8.</w:t>
      </w:r>
      <w:r w:rsidR="001F0A6D">
        <w:rPr>
          <w:rFonts w:hint="eastAsia"/>
        </w:rPr>
        <w:t>灸疗加热温度：1</w:t>
      </w:r>
      <w:r w:rsidR="001F0A6D">
        <w:t>00-175</w:t>
      </w:r>
      <w:r w:rsidR="001F0A6D">
        <w:rPr>
          <w:rFonts w:hint="eastAsia"/>
        </w:rPr>
        <w:t>℃可调</w:t>
      </w:r>
      <w:r w:rsidR="000A61FB">
        <w:rPr>
          <w:rFonts w:hint="eastAsia"/>
        </w:rPr>
        <w:t xml:space="preserve">   </w:t>
      </w:r>
      <w:r>
        <w:rPr>
          <w:rFonts w:hint="eastAsia"/>
        </w:rPr>
        <w:t>9.</w:t>
      </w:r>
      <w:r w:rsidR="001F0A6D">
        <w:rPr>
          <w:rFonts w:hint="eastAsia"/>
        </w:rPr>
        <w:t>运行模式：灸疗或者灸疗光疗一体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10.</w:t>
      </w:r>
      <w:r w:rsidR="001F0A6D">
        <w:rPr>
          <w:rFonts w:hint="eastAsia"/>
        </w:rPr>
        <w:t>显示方式：数码管显示，按键修改参数</w:t>
      </w:r>
      <w:r w:rsidR="000A61FB">
        <w:rPr>
          <w:rFonts w:hint="eastAsia"/>
        </w:rPr>
        <w:t xml:space="preserve">         </w:t>
      </w:r>
      <w:r>
        <w:rPr>
          <w:rFonts w:hint="eastAsia"/>
        </w:rPr>
        <w:t>11.</w:t>
      </w:r>
      <w:r w:rsidR="001F0A6D">
        <w:rPr>
          <w:rFonts w:hint="eastAsia"/>
        </w:rPr>
        <w:t>具有三维立体灯头旋转方向</w:t>
      </w:r>
      <w:r w:rsidR="000A61FB">
        <w:rPr>
          <w:rFonts w:hint="eastAsia"/>
        </w:rPr>
        <w:t xml:space="preserve">            </w:t>
      </w:r>
      <w:r>
        <w:rPr>
          <w:rFonts w:hint="eastAsia"/>
        </w:rPr>
        <w:t>12.</w:t>
      </w:r>
      <w:r w:rsidR="001F0A6D">
        <w:rPr>
          <w:rFonts w:hint="eastAsia"/>
        </w:rPr>
        <w:t>红外光表面最大温度2</w:t>
      </w:r>
      <w:r w:rsidR="001F0A6D">
        <w:t>20</w:t>
      </w:r>
      <w:r w:rsidR="001F0A6D">
        <w:rPr>
          <w:rFonts w:hint="eastAsia"/>
        </w:rPr>
        <w:t>℃</w:t>
      </w:r>
    </w:p>
    <w:p w:rsidR="000A61FB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13.</w:t>
      </w:r>
      <w:r w:rsidR="001F0A6D">
        <w:rPr>
          <w:rFonts w:hint="eastAsia"/>
        </w:rPr>
        <w:t>耐高温灯罩，保证红外光安全距离</w:t>
      </w:r>
      <w:r w:rsidR="000A61FB">
        <w:rPr>
          <w:rFonts w:hint="eastAsia"/>
        </w:rPr>
        <w:t xml:space="preserve">    </w:t>
      </w:r>
      <w:r>
        <w:rPr>
          <w:rFonts w:hint="eastAsia"/>
        </w:rPr>
        <w:t>14.</w:t>
      </w:r>
      <w:r w:rsidR="001F0A6D">
        <w:rPr>
          <w:rFonts w:hint="eastAsia"/>
        </w:rPr>
        <w:t>灯罩出风口二路保护，防止出风口温度过高</w:t>
      </w:r>
      <w:r w:rsidR="000A61FB">
        <w:rPr>
          <w:rFonts w:hint="eastAsia"/>
        </w:rPr>
        <w:t xml:space="preserve">     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15.</w:t>
      </w:r>
      <w:r w:rsidR="001F0A6D">
        <w:rPr>
          <w:rFonts w:hint="eastAsia"/>
        </w:rPr>
        <w:t>防倾倒设置，倾倒自动断电</w:t>
      </w:r>
    </w:p>
    <w:p w:rsidR="001F0A6D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16.</w:t>
      </w:r>
      <w:r w:rsidR="001F0A6D">
        <w:rPr>
          <w:rFonts w:hint="eastAsia"/>
        </w:rPr>
        <w:t>后盖磁吸式设计方便更换艾饼</w:t>
      </w:r>
    </w:p>
    <w:p w:rsidR="002168C7" w:rsidRPr="007441F8" w:rsidRDefault="00380095" w:rsidP="000A61FB">
      <w:pPr>
        <w:widowControl w:val="0"/>
        <w:spacing w:line="360" w:lineRule="auto"/>
        <w:ind w:firstLineChars="50" w:firstLine="120"/>
        <w:jc w:val="both"/>
        <w:textAlignment w:val="baseline"/>
      </w:pPr>
      <w:r>
        <w:rPr>
          <w:rFonts w:hint="eastAsia"/>
        </w:rPr>
        <w:t>17.</w:t>
      </w:r>
      <w:r w:rsidR="001F0A6D">
        <w:rPr>
          <w:rFonts w:hint="eastAsia"/>
        </w:rPr>
        <w:t>具有自动漏电保护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FF8" w:rsidRDefault="00A52FF8" w:rsidP="00CA2264">
      <w:r>
        <w:separator/>
      </w:r>
    </w:p>
  </w:endnote>
  <w:endnote w:type="continuationSeparator" w:id="0">
    <w:p w:rsidR="00A52FF8" w:rsidRDefault="00A52FF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FF8" w:rsidRDefault="00A52FF8" w:rsidP="00CA2264">
      <w:r>
        <w:separator/>
      </w:r>
    </w:p>
  </w:footnote>
  <w:footnote w:type="continuationSeparator" w:id="0">
    <w:p w:rsidR="00A52FF8" w:rsidRDefault="00A52FF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44A4E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947"/>
    <w:rsid w:val="00A52FF8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5FD46C-CB69-4AEC-8838-E46CA92C7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4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145</cp:revision>
  <cp:lastPrinted>2019-04-22T02:20:00Z</cp:lastPrinted>
  <dcterms:created xsi:type="dcterms:W3CDTF">2018-04-19T01:25:00Z</dcterms:created>
  <dcterms:modified xsi:type="dcterms:W3CDTF">2019-12-03T08:18:00Z</dcterms:modified>
</cp:coreProperties>
</file>